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EA65" w14:textId="30E2860F" w:rsidR="00E2732A" w:rsidRPr="000D6220" w:rsidRDefault="003A75FC" w:rsidP="00E2732A">
      <w:pPr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192C805C" wp14:editId="40A3BBDC">
            <wp:simplePos x="0" y="0"/>
            <wp:positionH relativeFrom="column">
              <wp:posOffset>5124450</wp:posOffset>
            </wp:positionH>
            <wp:positionV relativeFrom="paragraph">
              <wp:posOffset>380365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5FC">
        <w:rPr>
          <w:noProof/>
        </w:rPr>
        <w:drawing>
          <wp:anchor distT="0" distB="0" distL="114300" distR="114300" simplePos="0" relativeHeight="251665408" behindDoc="0" locked="0" layoutInCell="1" allowOverlap="1" wp14:anchorId="6E6C7195" wp14:editId="7520F222">
            <wp:simplePos x="0" y="0"/>
            <wp:positionH relativeFrom="column">
              <wp:posOffset>123825</wp:posOffset>
            </wp:positionH>
            <wp:positionV relativeFrom="paragraph">
              <wp:posOffset>381000</wp:posOffset>
            </wp:positionV>
            <wp:extent cx="969689" cy="276225"/>
            <wp:effectExtent l="0" t="0" r="1905" b="0"/>
            <wp:wrapNone/>
            <wp:docPr id="6" name="Picture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8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E2732A">
          <w:rPr>
            <w:rStyle w:val="Hyperlink"/>
            <w:rFonts w:ascii="Constantia" w:hAnsi="Constantia"/>
            <w:sz w:val="36"/>
            <w:szCs w:val="36"/>
          </w:rPr>
          <w:t>Interviewing Others</w:t>
        </w:r>
        <w:r w:rsidR="00E2732A" w:rsidRPr="00124176">
          <w:rPr>
            <w:rStyle w:val="Hyperlink"/>
            <w:rFonts w:ascii="Constantia" w:hAnsi="Constantia"/>
            <w:sz w:val="36"/>
            <w:szCs w:val="36"/>
          </w:rPr>
          <w:t xml:space="preserve"> (</w:t>
        </w:r>
        <w:r w:rsidR="00E2732A">
          <w:rPr>
            <w:rStyle w:val="Hyperlink"/>
            <w:rFonts w:ascii="Constantia" w:hAnsi="Constantia"/>
            <w:sz w:val="36"/>
            <w:szCs w:val="36"/>
          </w:rPr>
          <w:t>Memories</w:t>
        </w:r>
        <w:r w:rsidR="00E2732A" w:rsidRPr="00124176">
          <w:rPr>
            <w:rStyle w:val="Hyperlink"/>
            <w:rFonts w:ascii="Constantia" w:hAnsi="Constantia"/>
            <w:sz w:val="36"/>
            <w:szCs w:val="36"/>
          </w:rPr>
          <w:t xml:space="preserve">, Goal </w:t>
        </w:r>
        <w:r w:rsidR="00E2732A">
          <w:rPr>
            <w:rStyle w:val="Hyperlink"/>
            <w:rFonts w:ascii="Constantia" w:hAnsi="Constantia"/>
            <w:sz w:val="36"/>
            <w:szCs w:val="36"/>
          </w:rPr>
          <w:t>3</w:t>
        </w:r>
        <w:r w:rsidR="00E2732A"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250C2B90" w14:textId="5D94CF53" w:rsidR="00E2732A" w:rsidRPr="00EA2C30" w:rsidRDefault="003A75FC" w:rsidP="00E2732A">
      <w:pPr>
        <w:spacing w:after="0"/>
        <w:rPr>
          <w:sz w:val="16"/>
          <w:szCs w:val="16"/>
        </w:rPr>
      </w:pPr>
      <w:r w:rsidRPr="003A75FC">
        <w:rPr>
          <w:noProof/>
        </w:rPr>
        <w:drawing>
          <wp:anchor distT="0" distB="0" distL="114300" distR="114300" simplePos="0" relativeHeight="251666432" behindDoc="0" locked="0" layoutInCell="1" allowOverlap="1" wp14:anchorId="46B0EEEF" wp14:editId="6E6AF44C">
            <wp:simplePos x="0" y="0"/>
            <wp:positionH relativeFrom="column">
              <wp:posOffset>1247775</wp:posOffset>
            </wp:positionH>
            <wp:positionV relativeFrom="paragraph">
              <wp:posOffset>83185</wp:posOffset>
            </wp:positionV>
            <wp:extent cx="872123" cy="190500"/>
            <wp:effectExtent l="0" t="0" r="4445" b="0"/>
            <wp:wrapNone/>
            <wp:docPr id="3" name="Picture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12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00B5A" w14:textId="1D771C81" w:rsidR="00E2732A" w:rsidRPr="00C11E50" w:rsidRDefault="003A75FC" w:rsidP="00E2732A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3A75FC">
        <w:rPr>
          <w:noProof/>
        </w:rPr>
        <w:drawing>
          <wp:anchor distT="0" distB="0" distL="114300" distR="114300" simplePos="0" relativeHeight="251667456" behindDoc="0" locked="0" layoutInCell="1" allowOverlap="1" wp14:anchorId="67E788F8" wp14:editId="736DEFC2">
            <wp:simplePos x="0" y="0"/>
            <wp:positionH relativeFrom="column">
              <wp:posOffset>247015</wp:posOffset>
            </wp:positionH>
            <wp:positionV relativeFrom="paragraph">
              <wp:posOffset>218440</wp:posOffset>
            </wp:positionV>
            <wp:extent cx="847725" cy="236855"/>
            <wp:effectExtent l="0" t="0" r="9525" b="0"/>
            <wp:wrapNone/>
            <wp:docPr id="8" name="Picture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5FC">
        <w:rPr>
          <w:noProof/>
        </w:rPr>
        <w:drawing>
          <wp:anchor distT="0" distB="0" distL="114300" distR="114300" simplePos="0" relativeHeight="251668480" behindDoc="0" locked="0" layoutInCell="1" allowOverlap="1" wp14:anchorId="6A71A2C5" wp14:editId="20839814">
            <wp:simplePos x="0" y="0"/>
            <wp:positionH relativeFrom="column">
              <wp:posOffset>1295400</wp:posOffset>
            </wp:positionH>
            <wp:positionV relativeFrom="paragraph">
              <wp:posOffset>225425</wp:posOffset>
            </wp:positionV>
            <wp:extent cx="809625" cy="242888"/>
            <wp:effectExtent l="0" t="0" r="0" b="5080"/>
            <wp:wrapNone/>
            <wp:docPr id="9" name="Picture 9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4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32A"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15325160" wp14:editId="3DACB811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2732A">
        <w:rPr>
          <w:sz w:val="18"/>
          <w:szCs w:val="18"/>
        </w:rPr>
        <w:t xml:space="preserve">   </w:t>
      </w:r>
      <w:hyperlink r:id="rId17" w:anchor="mem-int" w:history="1">
        <w:r w:rsidR="00E2732A" w:rsidRPr="00C11E50">
          <w:rPr>
            <w:rStyle w:val="Hyperlink"/>
            <w:rFonts w:ascii="Constantia" w:hAnsi="Constantia"/>
            <w:sz w:val="20"/>
            <w:szCs w:val="20"/>
          </w:rPr>
          <w:t>VAULT</w:t>
        </w:r>
      </w:hyperlink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foot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2AF6D6" w14:textId="77777777" w:rsidR="00E2732A" w:rsidRDefault="00E2732A" w:rsidP="00100401">
      <w:pPr>
        <w:rPr>
          <w:b/>
          <w:bCs/>
          <w:sz w:val="28"/>
          <w:szCs w:val="28"/>
        </w:rPr>
      </w:pPr>
    </w:p>
    <w:p w14:paraId="163FF9D9" w14:textId="2A6DC4B9" w:rsidR="00AA3DD8" w:rsidRDefault="00AA3DD8" w:rsidP="00AA3DD8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 xml:space="preserve">: Skip the </w:t>
      </w:r>
      <w:r>
        <w:rPr>
          <w:sz w:val="24"/>
          <w:szCs w:val="24"/>
        </w:rPr>
        <w:t>Activities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each learner task, do the task ahead of time and share it. </w:t>
      </w:r>
      <w:r>
        <w:rPr>
          <w:sz w:val="24"/>
          <w:szCs w:val="24"/>
        </w:rPr>
        <w:t>For discussion activities, share brief comments of your own.</w:t>
      </w:r>
    </w:p>
    <w:p w14:paraId="2F70D25C" w14:textId="29FD296D" w:rsidR="00100401" w:rsidRPr="001D08F5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1D08F5">
        <w:rPr>
          <w:b/>
          <w:bCs/>
          <w:color w:val="2F5496" w:themeColor="accent1" w:themeShade="BF"/>
          <w:sz w:val="28"/>
          <w:szCs w:val="28"/>
        </w:rPr>
        <w:t>Goal 3</w:t>
      </w:r>
      <w:r w:rsidR="008705B0" w:rsidRPr="001D08F5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9B1108" w:rsidRPr="001D08F5">
        <w:rPr>
          <w:b/>
          <w:bCs/>
          <w:color w:val="2F5496" w:themeColor="accent1" w:themeShade="BF"/>
          <w:sz w:val="28"/>
          <w:szCs w:val="28"/>
        </w:rPr>
        <w:t>Interview Others</w:t>
      </w:r>
    </w:p>
    <w:p w14:paraId="55111182" w14:textId="33584652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>, View Children</w:t>
      </w:r>
    </w:p>
    <w:p w14:paraId="6AA5FC94" w14:textId="77777777" w:rsidR="00F45225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9B1108">
        <w:rPr>
          <w:sz w:val="24"/>
          <w:szCs w:val="24"/>
        </w:rPr>
        <w:t xml:space="preserve">Step 1: Read </w:t>
      </w:r>
      <w:r w:rsidR="00F45225">
        <w:rPr>
          <w:sz w:val="24"/>
          <w:szCs w:val="24"/>
        </w:rPr>
        <w:t>&amp;</w:t>
      </w:r>
      <w:r w:rsidR="009B1108">
        <w:rPr>
          <w:sz w:val="24"/>
          <w:szCs w:val="24"/>
        </w:rPr>
        <w:t xml:space="preserve"> discuss </w:t>
      </w:r>
      <w:r w:rsidR="00F45225">
        <w:rPr>
          <w:sz w:val="24"/>
          <w:szCs w:val="24"/>
        </w:rPr>
        <w:t xml:space="preserve">headings in </w:t>
      </w:r>
      <w:r w:rsidR="009B1108">
        <w:rPr>
          <w:sz w:val="24"/>
          <w:szCs w:val="24"/>
        </w:rPr>
        <w:t>the article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AD97C26" w14:textId="72FAB136" w:rsidR="002169B4" w:rsidRDefault="00F45225" w:rsidP="002169B4">
      <w:pPr>
        <w:rPr>
          <w:sz w:val="24"/>
          <w:szCs w:val="24"/>
        </w:rPr>
      </w:pPr>
      <w:r>
        <w:rPr>
          <w:sz w:val="24"/>
          <w:szCs w:val="24"/>
        </w:rPr>
        <w:t>- Step 1: L</w:t>
      </w:r>
      <w:r w:rsidR="009B1108">
        <w:rPr>
          <w:sz w:val="24"/>
          <w:szCs w:val="24"/>
        </w:rPr>
        <w:t xml:space="preserve">earners each make a list of people they would like to interview, as described in </w:t>
      </w:r>
      <w:r>
        <w:rPr>
          <w:sz w:val="24"/>
          <w:szCs w:val="24"/>
        </w:rPr>
        <w:t>the Step</w:t>
      </w:r>
      <w:r w:rsidR="009B1108">
        <w:rPr>
          <w:sz w:val="24"/>
          <w:szCs w:val="24"/>
        </w:rPr>
        <w:t>.</w:t>
      </w:r>
    </w:p>
    <w:p w14:paraId="1A093689" w14:textId="698C47C6" w:rsidR="009B1108" w:rsidRDefault="00F45225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Step 2A, 3, and 4: Learners review any or all of these articles and select </w:t>
      </w:r>
      <w:r w:rsidR="00E93881">
        <w:rPr>
          <w:sz w:val="24"/>
          <w:szCs w:val="24"/>
        </w:rPr>
        <w:t xml:space="preserve">and write down </w:t>
      </w:r>
      <w:r>
        <w:rPr>
          <w:sz w:val="24"/>
          <w:szCs w:val="24"/>
        </w:rPr>
        <w:t xml:space="preserve">about 10 questions they would like to use for interviews. This </w:t>
      </w:r>
      <w:r w:rsidR="00E93881">
        <w:rPr>
          <w:sz w:val="24"/>
          <w:szCs w:val="24"/>
        </w:rPr>
        <w:t>could take 5-10 minutes.</w:t>
      </w:r>
    </w:p>
    <w:p w14:paraId="0943334B" w14:textId="77777777" w:rsidR="00F45225" w:rsidRDefault="00F45225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Activity: </w:t>
      </w:r>
    </w:p>
    <w:p w14:paraId="71602F30" w14:textId="490C0072" w:rsidR="00F45225" w:rsidRDefault="00F45225" w:rsidP="002169B4">
      <w:pPr>
        <w:rPr>
          <w:sz w:val="24"/>
          <w:szCs w:val="24"/>
        </w:rPr>
      </w:pPr>
      <w:r>
        <w:rPr>
          <w:sz w:val="24"/>
          <w:szCs w:val="24"/>
        </w:rPr>
        <w:t>&gt; Option A – Learners pair up and decide who will be the interviewer and the interviewee. The instructor can fill in, if there is an odd #.</w:t>
      </w:r>
      <w:r w:rsidR="00E93881">
        <w:rPr>
          <w:sz w:val="24"/>
          <w:szCs w:val="24"/>
        </w:rPr>
        <w:t xml:space="preserve"> Hold the interviews. (Interviewees need to keep responses rather brief for the activity.)</w:t>
      </w:r>
    </w:p>
    <w:p w14:paraId="364D6F19" w14:textId="1D0ED228" w:rsidR="00F45225" w:rsidRDefault="00F45225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&gt; Option B – </w:t>
      </w:r>
      <w:r w:rsidR="00E93881">
        <w:rPr>
          <w:sz w:val="24"/>
          <w:szCs w:val="24"/>
        </w:rPr>
        <w:t>One interviewee is chosen, and learners take turns asking questions of the person. Hold the interview. Repeat the process with a second interviewee if time allows.</w:t>
      </w:r>
    </w:p>
    <w:p w14:paraId="5CA10CA4" w14:textId="42E6F0D9" w:rsidR="00E93881" w:rsidRDefault="00E93881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&gt; </w:t>
      </w:r>
      <w:r w:rsidR="007218F4">
        <w:rPr>
          <w:sz w:val="24"/>
          <w:szCs w:val="24"/>
        </w:rPr>
        <w:t>After the Activity, discuss key learnings from perspectives of the interviewers and the interviewees.</w:t>
      </w:r>
      <w:r>
        <w:rPr>
          <w:sz w:val="24"/>
          <w:szCs w:val="24"/>
        </w:rPr>
        <w:t xml:space="preserve"> </w:t>
      </w:r>
    </w:p>
    <w:p w14:paraId="30B28EBF" w14:textId="4D53C753" w:rsidR="007218F4" w:rsidRPr="006D1072" w:rsidRDefault="007218F4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 Step 5: Read &amp; discuss </w:t>
      </w:r>
      <w:r w:rsidR="00630A2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article headings, especially the “Be Brave” section. </w:t>
      </w:r>
    </w:p>
    <w:p w14:paraId="055444C9" w14:textId="77777777" w:rsidR="00FB7D4D" w:rsidRDefault="00FB7D4D" w:rsidP="002169B4">
      <w:pPr>
        <w:rPr>
          <w:b/>
          <w:bCs/>
          <w:sz w:val="24"/>
          <w:szCs w:val="24"/>
        </w:rPr>
      </w:pPr>
    </w:p>
    <w:p w14:paraId="547C8210" w14:textId="18282321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>, Family Members section</w:t>
      </w:r>
    </w:p>
    <w:p w14:paraId="47968BDC" w14:textId="1BC6D25A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630A2E">
        <w:rPr>
          <w:sz w:val="24"/>
          <w:szCs w:val="24"/>
        </w:rPr>
        <w:t>Step 1B: Watch the video (Interview a Living Relative)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  <w:r w:rsidR="00630A2E">
        <w:rPr>
          <w:sz w:val="24"/>
          <w:szCs w:val="24"/>
        </w:rPr>
        <w:t xml:space="preserve">Pause the video at </w:t>
      </w:r>
      <w:r w:rsidR="0033023E">
        <w:rPr>
          <w:sz w:val="24"/>
          <w:szCs w:val="24"/>
        </w:rPr>
        <w:t>points of interest, such as when text reminders are on screen.</w:t>
      </w:r>
    </w:p>
    <w:p w14:paraId="5639DF6D" w14:textId="1EE944B1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FB7D4D">
        <w:rPr>
          <w:sz w:val="24"/>
          <w:szCs w:val="24"/>
        </w:rPr>
        <w:t>Step 3: Give learners about 5 minutes to read though the handout and identify key points that interest them. Then discuss these as a class.</w:t>
      </w:r>
      <w:r w:rsidRPr="006D1072">
        <w:rPr>
          <w:sz w:val="24"/>
          <w:szCs w:val="24"/>
        </w:rPr>
        <w:t xml:space="preserve"> </w:t>
      </w:r>
    </w:p>
    <w:p w14:paraId="3DBBF8B5" w14:textId="5577A2D7" w:rsidR="00FB7D4D" w:rsidRPr="006D1072" w:rsidRDefault="00FB7D4D" w:rsidP="00FB7D4D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Upload Audio</w:t>
      </w:r>
    </w:p>
    <w:p w14:paraId="423E2210" w14:textId="6CB80868" w:rsidR="00EF2543" w:rsidRDefault="00FB7D4D" w:rsidP="00FB7D4D">
      <w:pPr>
        <w:rPr>
          <w:sz w:val="24"/>
          <w:szCs w:val="24"/>
        </w:rPr>
      </w:pPr>
      <w:r>
        <w:rPr>
          <w:sz w:val="24"/>
          <w:szCs w:val="24"/>
        </w:rPr>
        <w:t>(This can be a follow-up activity that learners do at home, after the class.)</w:t>
      </w:r>
    </w:p>
    <w:p w14:paraId="0DE7FE04" w14:textId="77777777" w:rsidR="00FB7D4D" w:rsidRDefault="00FB7D4D" w:rsidP="00FB7D4D">
      <w:pPr>
        <w:rPr>
          <w:b/>
          <w:bCs/>
          <w:sz w:val="24"/>
          <w:szCs w:val="24"/>
        </w:rPr>
      </w:pPr>
    </w:p>
    <w:p w14:paraId="7C1F3411" w14:textId="7494BADF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CFA11" w14:textId="77777777" w:rsidR="007B4FCA" w:rsidRDefault="007B4FCA" w:rsidP="00FE05CE">
      <w:pPr>
        <w:spacing w:after="0" w:line="240" w:lineRule="auto"/>
      </w:pPr>
      <w:r>
        <w:separator/>
      </w:r>
    </w:p>
  </w:endnote>
  <w:endnote w:type="continuationSeparator" w:id="0">
    <w:p w14:paraId="6EAD3402" w14:textId="77777777" w:rsidR="007B4FCA" w:rsidRDefault="007B4FCA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424535B0" w:rsidR="00FE05CE" w:rsidRPr="007743A0" w:rsidRDefault="007743A0" w:rsidP="007743A0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9CAE3" w14:textId="77777777" w:rsidR="007B4FCA" w:rsidRDefault="007B4FCA" w:rsidP="00FE05CE">
      <w:pPr>
        <w:spacing w:after="0" w:line="240" w:lineRule="auto"/>
      </w:pPr>
      <w:r>
        <w:separator/>
      </w:r>
    </w:p>
  </w:footnote>
  <w:footnote w:type="continuationSeparator" w:id="0">
    <w:p w14:paraId="5FF68E2A" w14:textId="77777777" w:rsidR="007B4FCA" w:rsidRDefault="007B4FCA" w:rsidP="00FE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25BC2"/>
    <w:rsid w:val="000554F9"/>
    <w:rsid w:val="00056134"/>
    <w:rsid w:val="000A075E"/>
    <w:rsid w:val="000A6583"/>
    <w:rsid w:val="00100401"/>
    <w:rsid w:val="00141C10"/>
    <w:rsid w:val="00186255"/>
    <w:rsid w:val="00196C7D"/>
    <w:rsid w:val="001A0F72"/>
    <w:rsid w:val="001D08F5"/>
    <w:rsid w:val="001D3315"/>
    <w:rsid w:val="00214361"/>
    <w:rsid w:val="002169B4"/>
    <w:rsid w:val="002A433C"/>
    <w:rsid w:val="00306AD4"/>
    <w:rsid w:val="00320E64"/>
    <w:rsid w:val="00327D08"/>
    <w:rsid w:val="0033023E"/>
    <w:rsid w:val="003A75FC"/>
    <w:rsid w:val="003B2449"/>
    <w:rsid w:val="003E388F"/>
    <w:rsid w:val="004140BF"/>
    <w:rsid w:val="004A2125"/>
    <w:rsid w:val="004D1250"/>
    <w:rsid w:val="004F2EB2"/>
    <w:rsid w:val="005075BC"/>
    <w:rsid w:val="00573980"/>
    <w:rsid w:val="005902DD"/>
    <w:rsid w:val="005D4586"/>
    <w:rsid w:val="00630A2E"/>
    <w:rsid w:val="00635A49"/>
    <w:rsid w:val="006504B8"/>
    <w:rsid w:val="006B275B"/>
    <w:rsid w:val="006D1072"/>
    <w:rsid w:val="006E350A"/>
    <w:rsid w:val="007218F4"/>
    <w:rsid w:val="007743A0"/>
    <w:rsid w:val="007B4FCA"/>
    <w:rsid w:val="007D2ACA"/>
    <w:rsid w:val="00813FDC"/>
    <w:rsid w:val="00817720"/>
    <w:rsid w:val="00842423"/>
    <w:rsid w:val="008705B0"/>
    <w:rsid w:val="009402CC"/>
    <w:rsid w:val="0097538D"/>
    <w:rsid w:val="009B1108"/>
    <w:rsid w:val="009C6E13"/>
    <w:rsid w:val="009E78EA"/>
    <w:rsid w:val="00A23A36"/>
    <w:rsid w:val="00AA3DD8"/>
    <w:rsid w:val="00AB2FB1"/>
    <w:rsid w:val="00AE0730"/>
    <w:rsid w:val="00B437D3"/>
    <w:rsid w:val="00BB02F9"/>
    <w:rsid w:val="00D057A9"/>
    <w:rsid w:val="00D14B50"/>
    <w:rsid w:val="00D2596E"/>
    <w:rsid w:val="00D8318F"/>
    <w:rsid w:val="00DF5489"/>
    <w:rsid w:val="00E15C8A"/>
    <w:rsid w:val="00E2732A"/>
    <w:rsid w:val="00E878FB"/>
    <w:rsid w:val="00E93881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45225"/>
    <w:rsid w:val="00F8481F"/>
    <w:rsid w:val="00FB7D4D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amilysearch.org" TargetMode="External"/><Relationship Id="rId12" Type="http://schemas.openxmlformats.org/officeDocument/2006/relationships/hyperlink" Target="http://www.myheritage.com" TargetMode="External"/><Relationship Id="rId17" Type="http://schemas.openxmlformats.org/officeDocument/2006/relationships/hyperlink" Target="https://www.thefhguide.com/vault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www.ancestry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hefhguide.com/project-2-memories03.html" TargetMode="External"/><Relationship Id="rId14" Type="http://schemas.openxmlformats.org/officeDocument/2006/relationships/hyperlink" Target="http://www.findmypas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12</cp:revision>
  <dcterms:created xsi:type="dcterms:W3CDTF">2020-03-13T20:42:00Z</dcterms:created>
  <dcterms:modified xsi:type="dcterms:W3CDTF">2020-08-02T21:54:00Z</dcterms:modified>
</cp:coreProperties>
</file>